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6410" w14:textId="2CEE44C5" w:rsidR="00385A54" w:rsidRDefault="00AC4548" w:rsidP="00AC4548">
      <w:pPr>
        <w:jc w:val="center"/>
        <w:rPr>
          <w:rFonts w:ascii="Times New Roman" w:hAnsi="Times New Roman" w:cs="Times New Roman"/>
          <w:sz w:val="36"/>
          <w:szCs w:val="36"/>
        </w:rPr>
      </w:pPr>
      <w:r w:rsidRPr="00AC4548">
        <w:rPr>
          <w:rFonts w:ascii="Times New Roman" w:hAnsi="Times New Roman" w:cs="Times New Roman"/>
          <w:sz w:val="36"/>
          <w:szCs w:val="36"/>
        </w:rPr>
        <w:t>Kritéria pro přijetí dítěte do mateřské školy ve Svaté Maří</w:t>
      </w:r>
      <w:r>
        <w:rPr>
          <w:rFonts w:ascii="Times New Roman" w:hAnsi="Times New Roman" w:cs="Times New Roman"/>
          <w:sz w:val="36"/>
          <w:szCs w:val="36"/>
        </w:rPr>
        <w:br/>
        <w:t>pro školní ro</w:t>
      </w:r>
      <w:r w:rsidR="00B355D5">
        <w:rPr>
          <w:rFonts w:ascii="Times New Roman" w:hAnsi="Times New Roman" w:cs="Times New Roman"/>
          <w:sz w:val="36"/>
          <w:szCs w:val="36"/>
        </w:rPr>
        <w:t>k</w:t>
      </w:r>
      <w:r>
        <w:rPr>
          <w:rFonts w:ascii="Times New Roman" w:hAnsi="Times New Roman" w:cs="Times New Roman"/>
          <w:sz w:val="36"/>
          <w:szCs w:val="36"/>
        </w:rPr>
        <w:t xml:space="preserve"> 2025/2026</w:t>
      </w:r>
    </w:p>
    <w:p w14:paraId="28AE5F89" w14:textId="500AB707" w:rsidR="00AC4548" w:rsidRDefault="00AC4548" w:rsidP="00AC4548">
      <w:pPr>
        <w:jc w:val="center"/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</w:pPr>
      <w:r w:rsidRPr="00AC4548"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  <w:t>Počet žáků, které je možné přijmout k předškolnímu vzdělávání je</w:t>
      </w:r>
      <w:r w:rsidR="00635891"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  <w:t xml:space="preserve"> </w:t>
      </w:r>
      <w:r w:rsidRPr="00AC4548"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  <w:t xml:space="preserve">pro školní rok 2025/2026: </w:t>
      </w:r>
      <w:r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  <w:t>1</w:t>
      </w:r>
      <w:r w:rsidR="003F3EE6"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  <w:t>2</w:t>
      </w:r>
      <w:r w:rsidRPr="00AC4548">
        <w:rPr>
          <w:rStyle w:val="Siln"/>
          <w:rFonts w:ascii="Times New Roman" w:hAnsi="Times New Roman" w:cs="Times New Roman"/>
          <w:color w:val="022534"/>
          <w:sz w:val="18"/>
          <w:szCs w:val="18"/>
          <w:shd w:val="clear" w:color="auto" w:fill="FFFFFF"/>
        </w:rPr>
        <w:t> (kapacitní důvody)</w:t>
      </w:r>
    </w:p>
    <w:p w14:paraId="45CF6AFB" w14:textId="76769AA0" w:rsidR="00AC4548" w:rsidRDefault="00AC4548" w:rsidP="00AC4548">
      <w:pPr>
        <w:jc w:val="both"/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 xml:space="preserve">Ředitelka ZŠ a MŠ Svatá Maří stanovila následující kritéria, podle nichž bude postupovat při rozhodování na základě ustanovení </w:t>
      </w:r>
      <w:r w:rsidR="009369CE"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>§165 odst. 2 písm. b) 561/2004 S</w:t>
      </w:r>
      <w:r w:rsidR="00635891"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>b., o předškolním, základním, středním, vyšší</w:t>
      </w:r>
      <w:r w:rsidR="00E57272"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>m odborném a jiném vzdělávání (Školský zákon), ve znění pozdějších předpisů</w:t>
      </w:r>
      <w:r w:rsidR="00752727"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>, o přijetí dítěte k předškolnímu vzdělávání v mateřské škole v případě, kdy počet žádostí o přijetí k předškolnímu vzdělávání v daném roce překročí stanovenou kapacitu maximálního počtu dětí pro mateřskou školu.</w:t>
      </w:r>
    </w:p>
    <w:p w14:paraId="6BBD581F" w14:textId="4CB65CE8" w:rsidR="00752727" w:rsidRDefault="00752727" w:rsidP="00AC4548">
      <w:pPr>
        <w:jc w:val="both"/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>Kritéria deklarují důležité skutečnosti při rozhodování o přijetí či nepřijetí do mateřské školy. Účelem kritérií je seřazení dětí, a to z důvodu omezené kapacity mateřské školy.</w:t>
      </w:r>
      <w:r w:rsidR="003F3EE6"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 xml:space="preserve"> MŠ Svatá Maří má kapacitu 25 dětí. </w:t>
      </w:r>
      <w:r>
        <w:rPr>
          <w:rStyle w:val="Siln"/>
          <w:rFonts w:ascii="Times New Roman" w:hAnsi="Times New Roman" w:cs="Times New Roman"/>
          <w:b w:val="0"/>
          <w:bCs w:val="0"/>
          <w:color w:val="022534"/>
          <w:sz w:val="24"/>
          <w:szCs w:val="24"/>
          <w:shd w:val="clear" w:color="auto" w:fill="FFFFFF"/>
        </w:rPr>
        <w:t xml:space="preserve"> Jednotlivá kritéria jsou bodově ohodnocena a body se sčítají. Pořadí dětí je dáno počtem bodů.</w:t>
      </w:r>
    </w:p>
    <w:p w14:paraId="2C5771E5" w14:textId="77777777" w:rsidR="0063600B" w:rsidRDefault="0063600B" w:rsidP="0063600B">
      <w:pPr>
        <w:rPr>
          <w:rFonts w:ascii="Times New Roman" w:hAnsi="Times New Roman" w:cs="Times New Roman"/>
          <w:sz w:val="24"/>
          <w:szCs w:val="24"/>
        </w:rPr>
      </w:pPr>
    </w:p>
    <w:p w14:paraId="1FC2C0C6" w14:textId="77777777" w:rsidR="008F243B" w:rsidRPr="0063600B" w:rsidRDefault="008F243B" w:rsidP="0063600B">
      <w:pPr>
        <w:rPr>
          <w:rFonts w:ascii="Times New Roman" w:hAnsi="Times New Roman" w:cs="Times New Roman"/>
          <w:sz w:val="24"/>
          <w:szCs w:val="24"/>
        </w:rPr>
      </w:pPr>
    </w:p>
    <w:p w14:paraId="25B669F9" w14:textId="67667A9F" w:rsidR="0063600B" w:rsidRDefault="0063600B" w:rsidP="0063600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F243B">
        <w:rPr>
          <w:rFonts w:ascii="Times New Roman" w:hAnsi="Times New Roman" w:cs="Times New Roman"/>
          <w:b/>
          <w:bCs/>
          <w:sz w:val="24"/>
          <w:szCs w:val="24"/>
        </w:rPr>
        <w:t>Trvalý pobyt</w:t>
      </w:r>
    </w:p>
    <w:p w14:paraId="5A7AF213" w14:textId="3BBC075B" w:rsidR="008F243B" w:rsidRDefault="008F243B" w:rsidP="008F24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předškolnímu vzdělávání v mateřské škole jsou přednostně přijímány děti </w:t>
      </w:r>
      <w:r w:rsidRPr="003E722E">
        <w:rPr>
          <w:rFonts w:ascii="Times New Roman" w:hAnsi="Times New Roman" w:cs="Times New Roman"/>
          <w:b/>
          <w:bCs/>
          <w:sz w:val="24"/>
          <w:szCs w:val="24"/>
        </w:rPr>
        <w:t>s trvalým pobytem v obci Svatá Maří a jejích částech</w:t>
      </w:r>
      <w:r>
        <w:rPr>
          <w:rFonts w:ascii="Times New Roman" w:hAnsi="Times New Roman" w:cs="Times New Roman"/>
          <w:sz w:val="24"/>
          <w:szCs w:val="24"/>
        </w:rPr>
        <w:t>, jelikož zřizovatelem mateřské školy je obec a vytváří tak podle stanovení §35 ods</w:t>
      </w:r>
      <w:r w:rsidR="005808F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2 zákona o obcích, podmínky pro uspokojování potřeb svých občanů; mezi tyto patří i vzdělání dětí.</w:t>
      </w:r>
    </w:p>
    <w:p w14:paraId="02C46A62" w14:textId="77777777" w:rsidR="008F243B" w:rsidRDefault="008F243B" w:rsidP="008F243B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53465" w14:textId="77777777" w:rsidR="008F243B" w:rsidRPr="008F243B" w:rsidRDefault="008F243B" w:rsidP="008F243B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30BEF" w14:textId="184AA5B9" w:rsidR="008F243B" w:rsidRDefault="008F243B" w:rsidP="008F243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43B">
        <w:rPr>
          <w:rFonts w:ascii="Times New Roman" w:hAnsi="Times New Roman" w:cs="Times New Roman"/>
          <w:b/>
          <w:bCs/>
          <w:sz w:val="24"/>
          <w:szCs w:val="24"/>
        </w:rPr>
        <w:t>Věk dítěte</w:t>
      </w:r>
    </w:p>
    <w:p w14:paraId="3E3BE8B5" w14:textId="5AF24473" w:rsidR="008F243B" w:rsidRDefault="008F243B" w:rsidP="008F24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věku jsou přijímány přednostně děti:</w:t>
      </w:r>
    </w:p>
    <w:p w14:paraId="1A2CFC10" w14:textId="5616AAAA" w:rsidR="005808F0" w:rsidRDefault="003E722E" w:rsidP="005808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2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808F0" w:rsidRPr="003E722E">
        <w:rPr>
          <w:rFonts w:ascii="Times New Roman" w:hAnsi="Times New Roman" w:cs="Times New Roman"/>
          <w:b/>
          <w:bCs/>
          <w:sz w:val="24"/>
          <w:szCs w:val="24"/>
        </w:rPr>
        <w:t>ok před nástupem povinné školní docházky</w:t>
      </w:r>
      <w:r w:rsidR="005808F0">
        <w:rPr>
          <w:rFonts w:ascii="Times New Roman" w:hAnsi="Times New Roman" w:cs="Times New Roman"/>
          <w:sz w:val="24"/>
          <w:szCs w:val="24"/>
        </w:rPr>
        <w:t>, a to v souladu s ustanovením § 34 odst. 4 školského zákona</w:t>
      </w:r>
    </w:p>
    <w:p w14:paraId="341E423A" w14:textId="77777777" w:rsidR="003E722E" w:rsidRDefault="003E722E" w:rsidP="003E722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ACEB15A" w14:textId="07DF6F69" w:rsidR="005808F0" w:rsidRPr="008F243B" w:rsidRDefault="003E722E" w:rsidP="005808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722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5808F0" w:rsidRPr="003E722E">
        <w:rPr>
          <w:rFonts w:ascii="Times New Roman" w:hAnsi="Times New Roman" w:cs="Times New Roman"/>
          <w:b/>
          <w:bCs/>
          <w:sz w:val="24"/>
          <w:szCs w:val="24"/>
        </w:rPr>
        <w:t>teré dosáhly nejpozději ke dni 31.8. 2025 věku 3 let</w:t>
      </w:r>
      <w:r w:rsidR="005808F0">
        <w:rPr>
          <w:rFonts w:ascii="Times New Roman" w:hAnsi="Times New Roman" w:cs="Times New Roman"/>
          <w:sz w:val="24"/>
          <w:szCs w:val="24"/>
        </w:rPr>
        <w:t>, jelikož podle školského zákona se předškolní vzdělávání organizuje pro děti ve věku zpravidla od tří do šesti let; cíle předškolního vzdělávání jsou vymezeny v ustanovení § 33 školského zákona, z něhož vyplývá, že dítě přijaté k předškolnímu vzdělávání musí být od počátku způsobilé plnit požadavky stanovené rámcovým programem mateřské šk</w:t>
      </w:r>
      <w:r>
        <w:rPr>
          <w:rFonts w:ascii="Times New Roman" w:hAnsi="Times New Roman" w:cs="Times New Roman"/>
          <w:sz w:val="24"/>
          <w:szCs w:val="24"/>
        </w:rPr>
        <w:t>o</w:t>
      </w:r>
      <w:r w:rsidR="005808F0">
        <w:rPr>
          <w:rFonts w:ascii="Times New Roman" w:hAnsi="Times New Roman" w:cs="Times New Roman"/>
          <w:sz w:val="24"/>
          <w:szCs w:val="24"/>
        </w:rPr>
        <w:t>ly (ustanovení § 4, § 5 školského zákona)</w:t>
      </w:r>
    </w:p>
    <w:p w14:paraId="38BF33A4" w14:textId="77777777" w:rsidR="005808F0" w:rsidRDefault="005808F0" w:rsidP="008F24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A3EB1" w14:textId="77777777" w:rsidR="008F243B" w:rsidRPr="008F243B" w:rsidRDefault="008F243B" w:rsidP="008F24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B7DC97" w14:textId="77777777" w:rsidR="0063600B" w:rsidRPr="0063600B" w:rsidRDefault="0063600B" w:rsidP="0063600B">
      <w:pPr>
        <w:rPr>
          <w:rFonts w:ascii="Times New Roman" w:hAnsi="Times New Roman" w:cs="Times New Roman"/>
          <w:sz w:val="24"/>
          <w:szCs w:val="24"/>
        </w:rPr>
      </w:pPr>
    </w:p>
    <w:p w14:paraId="3E7FAB0E" w14:textId="77777777" w:rsidR="005F4FF3" w:rsidRDefault="005F4FF3" w:rsidP="0063600B">
      <w:pPr>
        <w:rPr>
          <w:rFonts w:ascii="Times New Roman" w:hAnsi="Times New Roman" w:cs="Times New Roman"/>
          <w:sz w:val="24"/>
          <w:szCs w:val="24"/>
        </w:rPr>
      </w:pPr>
    </w:p>
    <w:p w14:paraId="0D9C7E94" w14:textId="77777777" w:rsidR="005F4FF3" w:rsidRDefault="005F4FF3" w:rsidP="0063600B">
      <w:pPr>
        <w:rPr>
          <w:rFonts w:ascii="Times New Roman" w:hAnsi="Times New Roman" w:cs="Times New Roman"/>
          <w:sz w:val="24"/>
          <w:szCs w:val="24"/>
        </w:rPr>
      </w:pPr>
    </w:p>
    <w:p w14:paraId="77F105EC" w14:textId="42D201D1" w:rsidR="0063600B" w:rsidRPr="0063600B" w:rsidRDefault="005808F0" w:rsidP="006360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Tabulka kritérií a přidělených bodů:</w:t>
      </w:r>
    </w:p>
    <w:tbl>
      <w:tblPr>
        <w:tblpPr w:leftFromText="141" w:rightFromText="141" w:vertAnchor="page" w:horzAnchor="margin" w:tblpY="2005"/>
        <w:tblW w:w="91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3065"/>
        <w:gridCol w:w="3067"/>
      </w:tblGrid>
      <w:tr w:rsidR="00AE2928" w:rsidRPr="00731A4D" w14:paraId="6411C99A" w14:textId="77777777" w:rsidTr="00AE2928">
        <w:trPr>
          <w:trHeight w:val="345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BFD26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b/>
                <w:bCs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Kritérium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B5FF7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D534F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b/>
                <w:bCs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bodové ohodnocení</w:t>
            </w:r>
          </w:p>
        </w:tc>
      </w:tr>
      <w:tr w:rsidR="00AE2928" w:rsidRPr="00731A4D" w14:paraId="560151E1" w14:textId="77777777" w:rsidTr="00AE2928">
        <w:trPr>
          <w:trHeight w:val="1049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FF2DD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Pr="00731A4D">
              <w:rPr>
                <w:rFonts w:ascii="Times New Roman" w:eastAsia="Times New Roman" w:hAnsi="Times New Roman" w:cs="Times New Roman"/>
                <w:b/>
                <w:bCs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Trvalý pobyt dítěte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4BA8F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Trvalý pobyt v obci (Svatá Maří, Trhonín, Vícemily, Štítkov, Smrčná, Brdo)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5FB94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</w:p>
        </w:tc>
      </w:tr>
      <w:tr w:rsidR="00AE2928" w:rsidRPr="00731A4D" w14:paraId="6D28CAC1" w14:textId="77777777" w:rsidTr="00AE2928">
        <w:trPr>
          <w:trHeight w:val="703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EFAFC" w14:textId="77777777" w:rsidR="00AE2928" w:rsidRPr="00731A4D" w:rsidRDefault="00AE2928" w:rsidP="00AE2928">
            <w:pPr>
              <w:spacing w:after="0" w:line="240" w:lineRule="auto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F4BA5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Trvalý pobyt mimo spádovou oblast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5D853" w14:textId="77777777" w:rsidR="00AE2928" w:rsidRPr="00731A4D" w:rsidRDefault="00AE2928" w:rsidP="00AE2928">
            <w:pPr>
              <w:spacing w:after="0" w:line="240" w:lineRule="auto"/>
              <w:jc w:val="center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AE2928" w:rsidRPr="00731A4D" w14:paraId="2930B921" w14:textId="77777777" w:rsidTr="00AE2928">
        <w:trPr>
          <w:trHeight w:val="703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74FD0" w14:textId="77777777" w:rsidR="00AE2928" w:rsidRPr="00BF1664" w:rsidRDefault="00AE2928" w:rsidP="00AE29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Pr="00BF1664">
              <w:rPr>
                <w:rFonts w:ascii="Times New Roman" w:eastAsia="Times New Roman" w:hAnsi="Times New Roman" w:cs="Times New Roman"/>
                <w:b/>
                <w:bCs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Věk dítěte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DC896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 xml:space="preserve">5-6 let věku dítěte </w:t>
            </w: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0"/>
                <w:szCs w:val="20"/>
                <w:lang w:eastAsia="cs-CZ"/>
                <w14:ligatures w14:val="none"/>
              </w:rPr>
              <w:t>(k 31. 8. 2025)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4FD28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AE2928" w:rsidRPr="00731A4D" w14:paraId="4932DBAB" w14:textId="77777777" w:rsidTr="00AE2928">
        <w:trPr>
          <w:trHeight w:val="610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AF969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F037D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4 roky věku dítěte </w:t>
            </w:r>
            <w:r w:rsidRPr="00731A4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shd w:val="clear" w:color="auto" w:fill="FFFFFF"/>
                <w:lang w:eastAsia="cs-CZ"/>
                <w14:ligatures w14:val="none"/>
              </w:rPr>
              <w:t>(k 31. 8. 2025)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5C427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</w:tr>
      <w:tr w:rsidR="00AE2928" w:rsidRPr="00731A4D" w14:paraId="3BF8CB69" w14:textId="77777777" w:rsidTr="00AE2928">
        <w:trPr>
          <w:trHeight w:val="610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1FE3F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238989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3 roky věku dítěte </w:t>
            </w:r>
            <w:r w:rsidRPr="00731A4D">
              <w:rPr>
                <w:rFonts w:ascii="Times New Roman" w:eastAsia="Times New Roman" w:hAnsi="Times New Roman" w:cs="Times New Roman"/>
                <w:color w:val="333333"/>
                <w:kern w:val="0"/>
                <w:sz w:val="20"/>
                <w:szCs w:val="20"/>
                <w:shd w:val="clear" w:color="auto" w:fill="FFFFFF"/>
                <w:lang w:eastAsia="cs-CZ"/>
                <w14:ligatures w14:val="none"/>
              </w:rPr>
              <w:t>(k 31. 8. 2025)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00DA8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31A4D"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</w:tr>
      <w:tr w:rsidR="00AE2928" w:rsidRPr="00731A4D" w14:paraId="7F098BC8" w14:textId="77777777" w:rsidTr="00AE2928">
        <w:trPr>
          <w:trHeight w:val="610"/>
          <w:tblCellSpacing w:w="0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04BD7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A68FF" w14:textId="77777777" w:rsidR="00AE2928" w:rsidRPr="00025F23" w:rsidRDefault="00AE2928" w:rsidP="00AE29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25F23">
              <w:rPr>
                <w:rFonts w:ascii="Times New Roman" w:eastAsia="Times New Roman" w:hAnsi="Times New Roman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 xml:space="preserve">2 roky věku dítěte </w:t>
            </w:r>
            <w:r w:rsidRPr="00025F23">
              <w:rPr>
                <w:rFonts w:ascii="Times New Roman" w:eastAsia="Times New Roman" w:hAnsi="Times New Roman" w:cs="Times New Roman"/>
                <w:color w:val="3B414A"/>
                <w:kern w:val="0"/>
                <w:sz w:val="20"/>
                <w:szCs w:val="20"/>
                <w:lang w:eastAsia="cs-CZ"/>
                <w14:ligatures w14:val="none"/>
              </w:rPr>
              <w:t>(k 31.8.2025)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ADC12" w14:textId="77777777" w:rsidR="00AE2928" w:rsidRPr="00731A4D" w:rsidRDefault="00AE2928" w:rsidP="00AE2928">
            <w:pPr>
              <w:spacing w:before="100" w:beforeAutospacing="1" w:after="100" w:afterAutospacing="1" w:line="240" w:lineRule="auto"/>
              <w:jc w:val="center"/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Didact Gothic" w:eastAsia="Times New Roman" w:hAnsi="Didact Gothic" w:cs="Times New Roman"/>
                <w:color w:val="3B414A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</w:p>
        </w:tc>
      </w:tr>
    </w:tbl>
    <w:p w14:paraId="44F973C2" w14:textId="77777777" w:rsidR="00AE2928" w:rsidRDefault="00AE2928" w:rsidP="006360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4B8CD" w14:textId="757E0898" w:rsidR="00552020" w:rsidRPr="00BF1664" w:rsidRDefault="00552462" w:rsidP="00BF1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2462">
        <w:rPr>
          <w:rFonts w:ascii="Times New Roman" w:hAnsi="Times New Roman" w:cs="Times New Roman"/>
          <w:b/>
          <w:bCs/>
          <w:sz w:val="24"/>
          <w:szCs w:val="24"/>
        </w:rPr>
        <w:t>Způsob hodnocení natavených kritérií:</w:t>
      </w:r>
    </w:p>
    <w:p w14:paraId="621A5B86" w14:textId="633EB891" w:rsidR="00261F21" w:rsidRDefault="00261F21" w:rsidP="003E72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Dítě mladší 3 let nemá na přijetí do mateřské školy právní nárok. Pokud však kapacita školy dovoluje přijmout děti mladší 3 let, lze je přijmout za podmínky, že k 31. 8. 2025 dosáhne jejich věk 2,5 roku.</w:t>
      </w:r>
    </w:p>
    <w:p w14:paraId="7BE9B82E" w14:textId="72668572" w:rsidR="0061531E" w:rsidRPr="00BF1664" w:rsidRDefault="00552020" w:rsidP="003E72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1664">
        <w:rPr>
          <w:rFonts w:ascii="Times New Roman" w:hAnsi="Times New Roman" w:cs="Times New Roman"/>
          <w:color w:val="000000" w:themeColor="text1"/>
          <w:sz w:val="24"/>
          <w:szCs w:val="24"/>
        </w:rPr>
        <w:t>Nejprve jsou přijímány děti splňující první kritérium, dle počtu volných míst, děti splňující druhé kritérium a tak dále sestupně, pokud není naplněna kapacita volných míst.</w:t>
      </w:r>
    </w:p>
    <w:p w14:paraId="385A0C28" w14:textId="4C64D5C0" w:rsidR="0061531E" w:rsidRPr="00BF1664" w:rsidRDefault="00552020" w:rsidP="003E72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1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případě rovnosti bodů (shodnosti posuzovaných kritérií) bude přednostně přijato dítě narozené dříve, tedy dítě starší</w:t>
      </w:r>
      <w:r w:rsidR="00392B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8888589" w14:textId="4BC75022" w:rsidR="003E722E" w:rsidRPr="00BF1664" w:rsidRDefault="003E722E" w:rsidP="003E72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F1664">
        <w:rPr>
          <w:rFonts w:ascii="Times New Roman" w:hAnsi="Times New Roman" w:cs="Times New Roman"/>
          <w:color w:val="000000" w:themeColor="text1"/>
          <w:sz w:val="24"/>
          <w:szCs w:val="24"/>
        </w:rPr>
        <w:t>Pokud mateřská škola nebude moci rozhodnout ani po uplatnění všech kritérií (např. shodný počet bodů), bude rozhodnuto losem.</w:t>
      </w:r>
    </w:p>
    <w:p w14:paraId="635D52E3" w14:textId="14C5C972" w:rsidR="0063600B" w:rsidRDefault="0063600B" w:rsidP="0063600B">
      <w:pPr>
        <w:rPr>
          <w:rFonts w:ascii="Times New Roman" w:hAnsi="Times New Roman" w:cs="Times New Roman"/>
          <w:sz w:val="24"/>
          <w:szCs w:val="24"/>
        </w:rPr>
      </w:pPr>
    </w:p>
    <w:p w14:paraId="2E999BE5" w14:textId="77777777" w:rsidR="003E722E" w:rsidRDefault="003E722E" w:rsidP="0063600B">
      <w:pPr>
        <w:rPr>
          <w:rFonts w:ascii="Times New Roman" w:hAnsi="Times New Roman" w:cs="Times New Roman"/>
          <w:sz w:val="24"/>
          <w:szCs w:val="24"/>
        </w:rPr>
      </w:pPr>
    </w:p>
    <w:p w14:paraId="0A5B8F39" w14:textId="77777777" w:rsidR="00AE2928" w:rsidRDefault="00AE2928" w:rsidP="0063600B">
      <w:pPr>
        <w:rPr>
          <w:rFonts w:ascii="Times New Roman" w:hAnsi="Times New Roman" w:cs="Times New Roman"/>
          <w:sz w:val="24"/>
          <w:szCs w:val="24"/>
        </w:rPr>
      </w:pPr>
    </w:p>
    <w:p w14:paraId="06B1B004" w14:textId="77777777" w:rsidR="00AE2928" w:rsidRDefault="00AE2928" w:rsidP="0063600B">
      <w:pPr>
        <w:rPr>
          <w:rFonts w:ascii="Times New Roman" w:hAnsi="Times New Roman" w:cs="Times New Roman"/>
          <w:sz w:val="24"/>
          <w:szCs w:val="24"/>
        </w:rPr>
      </w:pPr>
    </w:p>
    <w:p w14:paraId="2B97BCFE" w14:textId="77777777" w:rsidR="003E722E" w:rsidRDefault="003E722E" w:rsidP="0063600B">
      <w:pPr>
        <w:rPr>
          <w:rFonts w:ascii="Times New Roman" w:hAnsi="Times New Roman" w:cs="Times New Roman"/>
          <w:sz w:val="24"/>
          <w:szCs w:val="24"/>
        </w:rPr>
      </w:pPr>
    </w:p>
    <w:p w14:paraId="7FCC0F4A" w14:textId="50E1AB14" w:rsidR="0063600B" w:rsidRPr="0063600B" w:rsidRDefault="003E722E" w:rsidP="00AE29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Svaté Maří 1. 4. 2025                                                                          Mgr. Lenka Hanzalová</w:t>
      </w:r>
      <w:r>
        <w:rPr>
          <w:rFonts w:ascii="Times New Roman" w:hAnsi="Times New Roman" w:cs="Times New Roman"/>
          <w:sz w:val="24"/>
          <w:szCs w:val="24"/>
        </w:rPr>
        <w:br/>
        <w:t xml:space="preserve">ředitelka školy                                                        </w:t>
      </w:r>
    </w:p>
    <w:sectPr w:rsidR="0063600B" w:rsidRPr="0063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E129" w14:textId="77777777" w:rsidR="00015AD1" w:rsidRDefault="00015AD1" w:rsidP="005808F0">
      <w:pPr>
        <w:spacing w:after="0" w:line="240" w:lineRule="auto"/>
      </w:pPr>
      <w:r>
        <w:separator/>
      </w:r>
    </w:p>
  </w:endnote>
  <w:endnote w:type="continuationSeparator" w:id="0">
    <w:p w14:paraId="747D5075" w14:textId="77777777" w:rsidR="00015AD1" w:rsidRDefault="00015AD1" w:rsidP="0058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dact Gothic">
    <w:charset w:val="00"/>
    <w:family w:val="auto"/>
    <w:pitch w:val="variable"/>
    <w:sig w:usb0="600002C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D43C1" w14:textId="77777777" w:rsidR="00015AD1" w:rsidRDefault="00015AD1" w:rsidP="005808F0">
      <w:pPr>
        <w:spacing w:after="0" w:line="240" w:lineRule="auto"/>
      </w:pPr>
      <w:r>
        <w:separator/>
      </w:r>
    </w:p>
  </w:footnote>
  <w:footnote w:type="continuationSeparator" w:id="0">
    <w:p w14:paraId="7AC7ECAF" w14:textId="77777777" w:rsidR="00015AD1" w:rsidRDefault="00015AD1" w:rsidP="00580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1646"/>
    <w:multiLevelType w:val="hybridMultilevel"/>
    <w:tmpl w:val="7B980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1EA8"/>
    <w:multiLevelType w:val="hybridMultilevel"/>
    <w:tmpl w:val="BF3E3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E6905"/>
    <w:multiLevelType w:val="hybridMultilevel"/>
    <w:tmpl w:val="455EA59E"/>
    <w:lvl w:ilvl="0" w:tplc="E37A65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7369">
    <w:abstractNumId w:val="1"/>
  </w:num>
  <w:num w:numId="2" w16cid:durableId="1900243035">
    <w:abstractNumId w:val="0"/>
  </w:num>
  <w:num w:numId="3" w16cid:durableId="202593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4D"/>
    <w:rsid w:val="00015AD1"/>
    <w:rsid w:val="00025F23"/>
    <w:rsid w:val="00110D76"/>
    <w:rsid w:val="00261F21"/>
    <w:rsid w:val="00263E6E"/>
    <w:rsid w:val="002C5419"/>
    <w:rsid w:val="00385A54"/>
    <w:rsid w:val="00392BDB"/>
    <w:rsid w:val="003E722E"/>
    <w:rsid w:val="003F3EE6"/>
    <w:rsid w:val="00552020"/>
    <w:rsid w:val="00552462"/>
    <w:rsid w:val="005808F0"/>
    <w:rsid w:val="005E66B3"/>
    <w:rsid w:val="005F4FF3"/>
    <w:rsid w:val="00600573"/>
    <w:rsid w:val="0061531E"/>
    <w:rsid w:val="00635891"/>
    <w:rsid w:val="0063600B"/>
    <w:rsid w:val="00731A4D"/>
    <w:rsid w:val="00752727"/>
    <w:rsid w:val="008A1154"/>
    <w:rsid w:val="008F243B"/>
    <w:rsid w:val="009369CE"/>
    <w:rsid w:val="00952E5A"/>
    <w:rsid w:val="00AC4548"/>
    <w:rsid w:val="00AE2928"/>
    <w:rsid w:val="00B355D5"/>
    <w:rsid w:val="00BF1664"/>
    <w:rsid w:val="00C1283B"/>
    <w:rsid w:val="00CB66C8"/>
    <w:rsid w:val="00CC72D2"/>
    <w:rsid w:val="00D00A07"/>
    <w:rsid w:val="00D0667E"/>
    <w:rsid w:val="00D14FE1"/>
    <w:rsid w:val="00D8296A"/>
    <w:rsid w:val="00E57272"/>
    <w:rsid w:val="00F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9167"/>
  <w15:chartTrackingRefBased/>
  <w15:docId w15:val="{AFF70FF5-4916-4B6E-BB7B-6670E38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1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A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A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A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A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A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A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A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1A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1A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A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A4D"/>
    <w:rPr>
      <w:b/>
      <w:bCs/>
      <w:smallCaps/>
      <w:color w:val="2F5496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AC45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8F0"/>
  </w:style>
  <w:style w:type="paragraph" w:styleId="Zpat">
    <w:name w:val="footer"/>
    <w:basedOn w:val="Normln"/>
    <w:link w:val="ZpatChar"/>
    <w:uiPriority w:val="99"/>
    <w:unhideWhenUsed/>
    <w:rsid w:val="00580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458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Tůmová</dc:creator>
  <cp:keywords/>
  <dc:description/>
  <cp:lastModifiedBy>Jana Tůmová</cp:lastModifiedBy>
  <cp:revision>19</cp:revision>
  <dcterms:created xsi:type="dcterms:W3CDTF">2025-04-24T14:31:00Z</dcterms:created>
  <dcterms:modified xsi:type="dcterms:W3CDTF">2025-04-29T11:35:00Z</dcterms:modified>
</cp:coreProperties>
</file>